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52B" w:rsidRDefault="008D3387" w:rsidP="008D3387">
      <w:pPr>
        <w:pStyle w:val="NoSpacing"/>
        <w:jc w:val="center"/>
        <w:rPr>
          <w:b/>
        </w:rPr>
      </w:pPr>
      <w:r w:rsidRPr="008D3387">
        <w:rPr>
          <w:b/>
        </w:rPr>
        <w:t>ORDINANCE</w:t>
      </w:r>
      <w:r>
        <w:rPr>
          <w:b/>
        </w:rPr>
        <w:t xml:space="preserve"> OF THE TOWNSHIP OF WOOLWICH, COUNTY OF GLOUCESTER AND STATE OF NEW JERSEY AMENDING CHAPTER 182 OF THE CODE OF THE TOWNSHIP OF WOOLWICH TO ESTABLISH NO PARKING REGULATIONS ON KESWICK DRIVE AND PORTIONS OF WESTBROOK DRIVE WITHIN THE TOWNSHIP OF WOOLWICH</w:t>
      </w:r>
    </w:p>
    <w:p w:rsidR="008D3387" w:rsidRDefault="008D3387" w:rsidP="008D3387">
      <w:pPr>
        <w:pStyle w:val="NoSpacing"/>
        <w:jc w:val="center"/>
        <w:rPr>
          <w:b/>
        </w:rPr>
      </w:pPr>
      <w:r>
        <w:rPr>
          <w:b/>
        </w:rPr>
        <w:t>2012-06</w:t>
      </w:r>
    </w:p>
    <w:p w:rsidR="008D3387" w:rsidRDefault="008D3387" w:rsidP="008D3387">
      <w:pPr>
        <w:pStyle w:val="NoSpacing"/>
        <w:jc w:val="center"/>
        <w:rPr>
          <w:b/>
        </w:rPr>
      </w:pPr>
    </w:p>
    <w:p w:rsidR="008D3387" w:rsidRDefault="008D3387" w:rsidP="008D3387">
      <w:pPr>
        <w:pStyle w:val="NoSpacing"/>
      </w:pPr>
      <w:r>
        <w:rPr>
          <w:b/>
        </w:rPr>
        <w:t xml:space="preserve">WHEREAS, </w:t>
      </w:r>
      <w:r>
        <w:t xml:space="preserve">182-16 of the Code of the </w:t>
      </w:r>
      <w:r w:rsidR="000A493B">
        <w:t>Township of Woolwich designates “No Parking Zones” on certain streets within the Township of Woolwich; and</w:t>
      </w:r>
    </w:p>
    <w:p w:rsidR="000A493B" w:rsidRDefault="000A493B" w:rsidP="008D3387">
      <w:pPr>
        <w:pStyle w:val="NoSpacing"/>
      </w:pPr>
    </w:p>
    <w:p w:rsidR="00964E74" w:rsidRDefault="000A493B" w:rsidP="008D3387">
      <w:pPr>
        <w:pStyle w:val="NoSpacing"/>
      </w:pPr>
      <w:r>
        <w:rPr>
          <w:b/>
        </w:rPr>
        <w:t xml:space="preserve">WHEREAS, </w:t>
      </w:r>
      <w:r>
        <w:t xml:space="preserve">due to concerns with emergency access within the Townhomes at Westbrook at </w:t>
      </w:r>
      <w:proofErr w:type="spellStart"/>
      <w:r>
        <w:t>Weatherby</w:t>
      </w:r>
      <w:proofErr w:type="spellEnd"/>
      <w:r>
        <w:t xml:space="preserve">, and upon the advice of the Woolwich Township Police Department, the Gloucester County EMS and the Woolwich Volunteer Fire Company, the Township Committee of the Township of Woolwich wishes to </w:t>
      </w:r>
      <w:r w:rsidR="00964E74">
        <w:t xml:space="preserve">amend Chapter 182-16 to </w:t>
      </w:r>
      <w:r>
        <w:t xml:space="preserve">enact parking restrictions </w:t>
      </w:r>
      <w:r w:rsidR="00964E74">
        <w:t>as follows:</w:t>
      </w:r>
    </w:p>
    <w:p w:rsidR="00964E74" w:rsidRDefault="00964E74" w:rsidP="008D3387">
      <w:pPr>
        <w:pStyle w:val="NoSpacing"/>
      </w:pPr>
    </w:p>
    <w:p w:rsidR="00964E74" w:rsidRDefault="00964E74" w:rsidP="008D3387">
      <w:pPr>
        <w:pStyle w:val="NoSpacing"/>
        <w:rPr>
          <w:b/>
        </w:rPr>
      </w:pPr>
      <w:proofErr w:type="gramStart"/>
      <w:r>
        <w:rPr>
          <w:b/>
        </w:rPr>
        <w:t>SECTION 1.</w:t>
      </w:r>
      <w:proofErr w:type="gramEnd"/>
      <w:r>
        <w:rPr>
          <w:b/>
        </w:rPr>
        <w:t xml:space="preserve"> </w:t>
      </w:r>
      <w:r>
        <w:rPr>
          <w:b/>
        </w:rPr>
        <w:tab/>
        <w:t>AMENDMENT</w:t>
      </w:r>
    </w:p>
    <w:p w:rsidR="00964E74" w:rsidRDefault="00964E74" w:rsidP="008D3387">
      <w:pPr>
        <w:pStyle w:val="NoSpacing"/>
        <w:rPr>
          <w:b/>
        </w:rPr>
      </w:pPr>
    </w:p>
    <w:p w:rsidR="00964E74" w:rsidRDefault="00964E74" w:rsidP="008D3387">
      <w:pPr>
        <w:pStyle w:val="NoSpacing"/>
      </w:pPr>
      <w:r w:rsidRPr="00964E74">
        <w:rPr>
          <w:b/>
        </w:rPr>
        <w:t>Section 182-16 Designation of No Parking Zones</w:t>
      </w:r>
      <w:r w:rsidR="000A493B" w:rsidRPr="00964E74">
        <w:rPr>
          <w:b/>
        </w:rPr>
        <w:t xml:space="preserve"> </w:t>
      </w:r>
      <w:r w:rsidRPr="00964E74">
        <w:t>is hereby amended to add the following:</w:t>
      </w:r>
    </w:p>
    <w:p w:rsidR="00964E74" w:rsidRDefault="00964E74" w:rsidP="008D3387">
      <w:pPr>
        <w:pStyle w:val="NoSpacing"/>
      </w:pPr>
    </w:p>
    <w:p w:rsidR="00964E74" w:rsidRPr="003F7F5B" w:rsidRDefault="00964E74" w:rsidP="008D3387">
      <w:pPr>
        <w:pStyle w:val="NoSpacing"/>
        <w:rPr>
          <w:b/>
        </w:rPr>
      </w:pPr>
      <w:r w:rsidRPr="003F7F5B">
        <w:rPr>
          <w:b/>
        </w:rPr>
        <w:t>T.</w:t>
      </w:r>
      <w:r w:rsidRPr="003F7F5B">
        <w:rPr>
          <w:b/>
        </w:rPr>
        <w:tab/>
      </w:r>
    </w:p>
    <w:p w:rsidR="00964E74" w:rsidRDefault="00964E74" w:rsidP="00964E74">
      <w:pPr>
        <w:rPr>
          <w:u w:val="single"/>
        </w:rPr>
      </w:pPr>
      <w:r>
        <w:rPr>
          <w:u w:val="single"/>
        </w:rPr>
        <w:t>Names of Street</w:t>
      </w:r>
      <w:r>
        <w:t xml:space="preserve">                               </w:t>
      </w:r>
      <w:r>
        <w:rPr>
          <w:u w:val="single"/>
        </w:rPr>
        <w:t>Sides</w:t>
      </w:r>
      <w:r>
        <w:t xml:space="preserve">                                     </w:t>
      </w:r>
      <w:r>
        <w:rPr>
          <w:u w:val="single"/>
        </w:rPr>
        <w:t>Location</w:t>
      </w:r>
    </w:p>
    <w:p w:rsidR="00964E74" w:rsidRDefault="00964E74" w:rsidP="00964E74">
      <w:r>
        <w:t>Keswick </w:t>
      </w:r>
      <w:r w:rsidR="003F7F5B">
        <w:t>Drive</w:t>
      </w:r>
      <w:r>
        <w:t>                                 North  </w:t>
      </w:r>
      <w:r w:rsidR="003F7F5B">
        <w:t>          </w:t>
      </w:r>
      <w:r w:rsidR="00001C66">
        <w:t>  </w:t>
      </w:r>
      <w:r>
        <w:t>From the _______</w:t>
      </w:r>
      <w:proofErr w:type="spellStart"/>
      <w:r>
        <w:t>curbline</w:t>
      </w:r>
      <w:proofErr w:type="spellEnd"/>
      <w:r>
        <w:t xml:space="preserve"> of </w:t>
      </w:r>
      <w:r w:rsidR="003F7F5B">
        <w:t>W</w:t>
      </w:r>
      <w:r>
        <w:t>estbrook                                                                 </w:t>
      </w:r>
      <w:r w:rsidR="003F7F5B">
        <w:t xml:space="preserve">                                                  </w:t>
      </w:r>
      <w:r>
        <w:t>To the _________</w:t>
      </w:r>
      <w:proofErr w:type="spellStart"/>
      <w:r>
        <w:t>curbline</w:t>
      </w:r>
      <w:proofErr w:type="spellEnd"/>
      <w:r>
        <w:t xml:space="preserve"> of Westbrook Drive</w:t>
      </w:r>
    </w:p>
    <w:p w:rsidR="00964E74" w:rsidRDefault="00964E74" w:rsidP="00964E74"/>
    <w:p w:rsidR="00964E74" w:rsidRDefault="00964E74" w:rsidP="00964E74">
      <w:r>
        <w:t>Westbrook Drive                              __</w:t>
      </w:r>
      <w:r w:rsidR="00001C66">
        <w:t>_____        </w:t>
      </w:r>
      <w:r>
        <w:t xml:space="preserve"> </w:t>
      </w:r>
      <w:proofErr w:type="gramStart"/>
      <w:r>
        <w:t>From</w:t>
      </w:r>
      <w:proofErr w:type="gramEnd"/>
      <w:r>
        <w:t xml:space="preserve"> the _______ to the ___________</w:t>
      </w:r>
    </w:p>
    <w:p w:rsidR="00964E74" w:rsidRDefault="00964E74" w:rsidP="008D3387">
      <w:pPr>
        <w:pStyle w:val="NoSpacing"/>
        <w:rPr>
          <w:b/>
        </w:rPr>
      </w:pPr>
    </w:p>
    <w:p w:rsidR="003F7F5B" w:rsidRDefault="00001C66" w:rsidP="00001C66">
      <w:pPr>
        <w:jc w:val="both"/>
        <w:rPr>
          <w:b/>
        </w:rPr>
      </w:pPr>
      <w:r>
        <w:rPr>
          <w:b/>
        </w:rPr>
        <w:t>SECTION II</w:t>
      </w:r>
      <w:r>
        <w:rPr>
          <w:b/>
        </w:rPr>
        <w:tab/>
        <w:t xml:space="preserve"> I</w:t>
      </w:r>
      <w:r w:rsidR="003F7F5B">
        <w:rPr>
          <w:b/>
        </w:rPr>
        <w:t>NCONSISTENCY</w:t>
      </w:r>
    </w:p>
    <w:p w:rsidR="00001C66" w:rsidRDefault="00001C66" w:rsidP="00001C66">
      <w:pPr>
        <w:jc w:val="both"/>
        <w:rPr>
          <w:b/>
        </w:rPr>
      </w:pPr>
      <w:r>
        <w:rPr>
          <w:b/>
        </w:rPr>
        <w:t xml:space="preserve"> </w:t>
      </w:r>
    </w:p>
    <w:p w:rsidR="00001C66" w:rsidRDefault="00001C66" w:rsidP="00001C66">
      <w:pPr>
        <w:jc w:val="both"/>
      </w:pPr>
      <w:r w:rsidRPr="00865F0F">
        <w:t>All ordinances or parts of ordinances that are inconsistent with the terms of this ordinance be and the same are hereby repealed to the extent of their inconsistency.</w:t>
      </w:r>
    </w:p>
    <w:p w:rsidR="003F7F5B" w:rsidRPr="00865F0F" w:rsidRDefault="003F7F5B" w:rsidP="00001C66">
      <w:pPr>
        <w:jc w:val="both"/>
      </w:pPr>
    </w:p>
    <w:p w:rsidR="003F7F5B" w:rsidRDefault="00001C66" w:rsidP="00001C66">
      <w:pPr>
        <w:jc w:val="both"/>
        <w:rPr>
          <w:b/>
        </w:rPr>
      </w:pPr>
      <w:r w:rsidRPr="00B81CA4">
        <w:rPr>
          <w:b/>
        </w:rPr>
        <w:t>SECTION III</w:t>
      </w:r>
      <w:r w:rsidRPr="00F331B1">
        <w:rPr>
          <w:b/>
        </w:rPr>
        <w:tab/>
        <w:t>E</w:t>
      </w:r>
      <w:r w:rsidR="003F7F5B">
        <w:rPr>
          <w:b/>
        </w:rPr>
        <w:t>FFECTIVE DATE</w:t>
      </w:r>
    </w:p>
    <w:p w:rsidR="00001C66" w:rsidRDefault="00001C66" w:rsidP="00001C66">
      <w:pPr>
        <w:jc w:val="both"/>
      </w:pPr>
      <w:r w:rsidRPr="00F331B1">
        <w:rPr>
          <w:b/>
        </w:rPr>
        <w:tab/>
      </w:r>
    </w:p>
    <w:p w:rsidR="00001C66" w:rsidRDefault="00001C66" w:rsidP="00001C66">
      <w:pPr>
        <w:jc w:val="both"/>
      </w:pPr>
      <w:r w:rsidRPr="00865F0F">
        <w:t>This ordinance shall take effect</w:t>
      </w:r>
      <w:r w:rsidR="003F7F5B">
        <w:t xml:space="preserve"> on May 1, 2012</w:t>
      </w:r>
      <w:r w:rsidRPr="00865F0F">
        <w:t xml:space="preserve"> after final adoption as provided by law.</w:t>
      </w:r>
    </w:p>
    <w:p w:rsidR="003F7F5B" w:rsidRPr="00865F0F" w:rsidRDefault="003F7F5B" w:rsidP="00001C66">
      <w:pPr>
        <w:jc w:val="both"/>
      </w:pPr>
    </w:p>
    <w:p w:rsidR="00001C66" w:rsidRDefault="00001C66" w:rsidP="00001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TOWNSHIP OF WOOLWICH</w:t>
      </w:r>
    </w:p>
    <w:p w:rsidR="003F7F5B" w:rsidRDefault="003F7F5B" w:rsidP="00001C6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color w:val="000000"/>
        </w:rPr>
      </w:pPr>
    </w:p>
    <w:p w:rsidR="00001C66" w:rsidRDefault="00001C66" w:rsidP="00001C66">
      <w:pPr>
        <w:pStyle w:val="NoSpacing"/>
      </w:pPr>
      <w:r>
        <w:tab/>
      </w:r>
      <w:r>
        <w:tab/>
      </w:r>
      <w:r>
        <w:tab/>
      </w:r>
      <w:r>
        <w:tab/>
      </w:r>
      <w:r>
        <w:tab/>
      </w:r>
      <w:r>
        <w:tab/>
      </w:r>
      <w:r>
        <w:tab/>
      </w:r>
      <w:r>
        <w:tab/>
      </w:r>
      <w:r>
        <w:tab/>
        <w:t xml:space="preserve">________________________                                                           </w:t>
      </w:r>
    </w:p>
    <w:p w:rsidR="00001C66" w:rsidRDefault="00001C66" w:rsidP="00001C66">
      <w:pPr>
        <w:pStyle w:val="NoSpacing"/>
      </w:pPr>
      <w:r>
        <w:tab/>
      </w:r>
      <w:r>
        <w:tab/>
      </w:r>
      <w:r>
        <w:tab/>
      </w:r>
      <w:r>
        <w:tab/>
      </w:r>
      <w:r>
        <w:tab/>
      </w:r>
      <w:r>
        <w:tab/>
      </w:r>
      <w:r>
        <w:tab/>
      </w:r>
      <w:r>
        <w:tab/>
      </w:r>
      <w:r>
        <w:tab/>
        <w:t>Samuel Maccarone, Jr., Mayor</w:t>
      </w:r>
    </w:p>
    <w:p w:rsidR="00001C66" w:rsidRDefault="00001C66" w:rsidP="00001C66">
      <w:pPr>
        <w:pStyle w:val="NoSpacing"/>
      </w:pPr>
      <w:r>
        <w:t xml:space="preserve">ATTEST: __________________________                                                                             </w:t>
      </w:r>
    </w:p>
    <w:p w:rsidR="00001C66" w:rsidRDefault="00001C66" w:rsidP="00001C66">
      <w:pPr>
        <w:widowControl w:val="0"/>
        <w:tabs>
          <w:tab w:val="left" w:pos="939"/>
          <w:tab w:val="left" w:pos="1400"/>
          <w:tab w:val="left" w:pos="7125"/>
        </w:tabs>
        <w:autoSpaceDE w:val="0"/>
        <w:autoSpaceDN w:val="0"/>
        <w:adjustRightInd w:val="0"/>
        <w:rPr>
          <w:color w:val="000000"/>
        </w:rPr>
      </w:pPr>
      <w:r>
        <w:rPr>
          <w:color w:val="000000"/>
        </w:rPr>
        <w:tab/>
        <w:t>Jane DiBella, Township Clerk</w:t>
      </w:r>
    </w:p>
    <w:p w:rsidR="00001C66" w:rsidRDefault="00001C66" w:rsidP="00001C66">
      <w:pPr>
        <w:widowControl w:val="0"/>
        <w:tabs>
          <w:tab w:val="left" w:pos="939"/>
          <w:tab w:val="left" w:pos="1400"/>
          <w:tab w:val="left" w:pos="7125"/>
        </w:tabs>
        <w:autoSpaceDE w:val="0"/>
        <w:autoSpaceDN w:val="0"/>
        <w:adjustRightInd w:val="0"/>
        <w:ind w:left="90"/>
        <w:jc w:val="center"/>
        <w:rPr>
          <w:color w:val="000000"/>
          <w:u w:val="single"/>
        </w:rPr>
      </w:pPr>
    </w:p>
    <w:p w:rsidR="003F7F5B" w:rsidRDefault="003F7F5B" w:rsidP="00001C66">
      <w:pPr>
        <w:widowControl w:val="0"/>
        <w:tabs>
          <w:tab w:val="left" w:pos="939"/>
          <w:tab w:val="left" w:pos="1400"/>
          <w:tab w:val="left" w:pos="7125"/>
        </w:tabs>
        <w:autoSpaceDE w:val="0"/>
        <w:autoSpaceDN w:val="0"/>
        <w:adjustRightInd w:val="0"/>
        <w:ind w:left="90"/>
        <w:jc w:val="center"/>
        <w:rPr>
          <w:color w:val="000000"/>
          <w:u w:val="single"/>
        </w:rPr>
      </w:pPr>
    </w:p>
    <w:p w:rsidR="003F7F5B" w:rsidRDefault="003F7F5B" w:rsidP="00001C66">
      <w:pPr>
        <w:widowControl w:val="0"/>
        <w:tabs>
          <w:tab w:val="left" w:pos="939"/>
          <w:tab w:val="left" w:pos="1400"/>
          <w:tab w:val="left" w:pos="7125"/>
        </w:tabs>
        <w:autoSpaceDE w:val="0"/>
        <w:autoSpaceDN w:val="0"/>
        <w:adjustRightInd w:val="0"/>
        <w:ind w:left="90"/>
        <w:jc w:val="center"/>
        <w:rPr>
          <w:color w:val="000000"/>
          <w:u w:val="single"/>
        </w:rPr>
      </w:pPr>
    </w:p>
    <w:p w:rsidR="003F7F5B" w:rsidRDefault="003F7F5B" w:rsidP="00001C66">
      <w:pPr>
        <w:widowControl w:val="0"/>
        <w:tabs>
          <w:tab w:val="left" w:pos="939"/>
          <w:tab w:val="left" w:pos="1400"/>
          <w:tab w:val="left" w:pos="7125"/>
        </w:tabs>
        <w:autoSpaceDE w:val="0"/>
        <w:autoSpaceDN w:val="0"/>
        <w:adjustRightInd w:val="0"/>
        <w:ind w:left="90"/>
        <w:jc w:val="center"/>
        <w:rPr>
          <w:color w:val="000000"/>
          <w:u w:val="single"/>
        </w:rPr>
      </w:pPr>
    </w:p>
    <w:p w:rsidR="003F7F5B" w:rsidRDefault="003F7F5B" w:rsidP="00001C66">
      <w:pPr>
        <w:widowControl w:val="0"/>
        <w:tabs>
          <w:tab w:val="left" w:pos="939"/>
          <w:tab w:val="left" w:pos="1400"/>
          <w:tab w:val="left" w:pos="7125"/>
        </w:tabs>
        <w:autoSpaceDE w:val="0"/>
        <w:autoSpaceDN w:val="0"/>
        <w:adjustRightInd w:val="0"/>
        <w:ind w:left="90"/>
        <w:jc w:val="center"/>
        <w:rPr>
          <w:color w:val="000000"/>
          <w:u w:val="single"/>
        </w:rPr>
      </w:pPr>
    </w:p>
    <w:p w:rsidR="003F7F5B" w:rsidRDefault="003F7F5B" w:rsidP="00001C66">
      <w:pPr>
        <w:widowControl w:val="0"/>
        <w:tabs>
          <w:tab w:val="left" w:pos="939"/>
          <w:tab w:val="left" w:pos="1400"/>
          <w:tab w:val="left" w:pos="7125"/>
        </w:tabs>
        <w:autoSpaceDE w:val="0"/>
        <w:autoSpaceDN w:val="0"/>
        <w:adjustRightInd w:val="0"/>
        <w:ind w:left="90"/>
        <w:jc w:val="center"/>
        <w:rPr>
          <w:color w:val="000000"/>
          <w:u w:val="single"/>
        </w:rPr>
      </w:pPr>
    </w:p>
    <w:p w:rsidR="003F7F5B" w:rsidRDefault="003F7F5B" w:rsidP="00001C66">
      <w:pPr>
        <w:widowControl w:val="0"/>
        <w:tabs>
          <w:tab w:val="left" w:pos="939"/>
          <w:tab w:val="left" w:pos="1400"/>
          <w:tab w:val="left" w:pos="7125"/>
        </w:tabs>
        <w:autoSpaceDE w:val="0"/>
        <w:autoSpaceDN w:val="0"/>
        <w:adjustRightInd w:val="0"/>
        <w:ind w:left="90"/>
        <w:jc w:val="center"/>
        <w:rPr>
          <w:color w:val="000000"/>
          <w:u w:val="single"/>
        </w:rPr>
      </w:pPr>
    </w:p>
    <w:p w:rsidR="003F7F5B" w:rsidRDefault="003F7F5B" w:rsidP="00001C66">
      <w:pPr>
        <w:widowControl w:val="0"/>
        <w:tabs>
          <w:tab w:val="left" w:pos="939"/>
          <w:tab w:val="left" w:pos="1400"/>
          <w:tab w:val="left" w:pos="7125"/>
        </w:tabs>
        <w:autoSpaceDE w:val="0"/>
        <w:autoSpaceDN w:val="0"/>
        <w:adjustRightInd w:val="0"/>
        <w:ind w:left="90"/>
        <w:jc w:val="center"/>
        <w:rPr>
          <w:color w:val="000000"/>
          <w:u w:val="single"/>
        </w:rPr>
      </w:pPr>
    </w:p>
    <w:p w:rsidR="00001C66" w:rsidRDefault="00001C66" w:rsidP="00001C66">
      <w:pPr>
        <w:widowControl w:val="0"/>
        <w:tabs>
          <w:tab w:val="left" w:pos="939"/>
          <w:tab w:val="left" w:pos="1400"/>
          <w:tab w:val="left" w:pos="7125"/>
        </w:tabs>
        <w:autoSpaceDE w:val="0"/>
        <w:autoSpaceDN w:val="0"/>
        <w:adjustRightInd w:val="0"/>
        <w:ind w:left="90"/>
        <w:jc w:val="center"/>
        <w:rPr>
          <w:color w:val="000000"/>
          <w:u w:val="single"/>
        </w:rPr>
      </w:pPr>
      <w:r>
        <w:rPr>
          <w:color w:val="000000"/>
          <w:u w:val="single"/>
        </w:rPr>
        <w:lastRenderedPageBreak/>
        <w:t>NOTICE</w:t>
      </w:r>
      <w:r w:rsidR="003F7F5B">
        <w:rPr>
          <w:color w:val="000000"/>
          <w:u w:val="single"/>
        </w:rPr>
        <w:t xml:space="preserve"> OF INTRODUCTION</w:t>
      </w:r>
    </w:p>
    <w:p w:rsidR="003F7F5B" w:rsidRDefault="003F7F5B" w:rsidP="00001C66">
      <w:pPr>
        <w:widowControl w:val="0"/>
        <w:tabs>
          <w:tab w:val="left" w:pos="939"/>
          <w:tab w:val="left" w:pos="1400"/>
          <w:tab w:val="left" w:pos="7125"/>
        </w:tabs>
        <w:autoSpaceDE w:val="0"/>
        <w:autoSpaceDN w:val="0"/>
        <w:adjustRightInd w:val="0"/>
        <w:ind w:left="90"/>
        <w:jc w:val="center"/>
        <w:rPr>
          <w:color w:val="000000"/>
        </w:rPr>
      </w:pPr>
    </w:p>
    <w:p w:rsidR="00001C66" w:rsidRDefault="00001C66" w:rsidP="00001C66">
      <w:pPr>
        <w:pStyle w:val="BodyText2"/>
        <w:tabs>
          <w:tab w:val="left" w:pos="7125"/>
        </w:tabs>
      </w:pPr>
      <w:r>
        <w:t xml:space="preserve">Notice is hereby given that the foregoing ordinance was introduced and passed on first reading at a meeting of the Township Committee of the Township of Woolwich, held on the </w:t>
      </w:r>
      <w:r w:rsidR="003F7F5B">
        <w:t>19th</w:t>
      </w:r>
      <w:r>
        <w:t xml:space="preserve"> day of </w:t>
      </w:r>
      <w:r w:rsidR="003F7F5B">
        <w:t>March</w:t>
      </w:r>
      <w:r>
        <w:t xml:space="preserve">, 2012 and will be considered for final passage at a meeting of the Township Committee of the Township of Woolwich, to be held on the </w:t>
      </w:r>
      <w:r w:rsidR="003F7F5B">
        <w:t>2nd</w:t>
      </w:r>
      <w:r>
        <w:t xml:space="preserve"> day of </w:t>
      </w:r>
      <w:r w:rsidR="003F7F5B">
        <w:t>April</w:t>
      </w:r>
      <w:r>
        <w:t>, 2012 at 7:00 pm, at which time and place any interested party will be given the opportunity to be heard.</w:t>
      </w:r>
      <w:r>
        <w:rPr>
          <w:u w:val="single"/>
        </w:rPr>
        <w:t xml:space="preserve">                                                         </w:t>
      </w:r>
    </w:p>
    <w:p w:rsidR="00001C66" w:rsidRDefault="00001C66" w:rsidP="00001C66">
      <w:pPr>
        <w:widowControl w:val="0"/>
        <w:tabs>
          <w:tab w:val="left" w:pos="939"/>
          <w:tab w:val="left" w:pos="1400"/>
          <w:tab w:val="left" w:pos="6480"/>
        </w:tabs>
        <w:autoSpaceDE w:val="0"/>
        <w:autoSpaceDN w:val="0"/>
        <w:adjustRightInd w:val="0"/>
        <w:ind w:left="90"/>
        <w:rPr>
          <w:color w:val="000000"/>
        </w:rPr>
      </w:pPr>
      <w:r>
        <w:rPr>
          <w:color w:val="000000"/>
        </w:rPr>
        <w:tab/>
      </w:r>
      <w:r>
        <w:rPr>
          <w:color w:val="000000"/>
        </w:rPr>
        <w:tab/>
      </w:r>
      <w:r>
        <w:rPr>
          <w:color w:val="000000"/>
        </w:rPr>
        <w:tab/>
      </w:r>
    </w:p>
    <w:p w:rsidR="00001C66" w:rsidRDefault="00001C66" w:rsidP="00001C66">
      <w:pPr>
        <w:widowControl w:val="0"/>
        <w:tabs>
          <w:tab w:val="left" w:pos="939"/>
          <w:tab w:val="left" w:pos="1400"/>
          <w:tab w:val="left" w:pos="6480"/>
        </w:tabs>
        <w:autoSpaceDE w:val="0"/>
        <w:autoSpaceDN w:val="0"/>
        <w:adjustRightInd w:val="0"/>
        <w:ind w:left="90"/>
      </w:pPr>
      <w:r>
        <w:rPr>
          <w:color w:val="000000"/>
        </w:rPr>
        <w:t>Jane DiBella, Township Clerk</w:t>
      </w:r>
    </w:p>
    <w:p w:rsidR="00001C66" w:rsidRDefault="00001C66" w:rsidP="00001C66">
      <w:pPr>
        <w:jc w:val="center"/>
      </w:pPr>
      <w:r>
        <w:t>NOTICE OF ADOPTION</w:t>
      </w:r>
    </w:p>
    <w:p w:rsidR="00001C66" w:rsidRDefault="00001C66" w:rsidP="00001C66">
      <w:r>
        <w:t>The foregoing ordinance was passed upon second reading subject to a public hearing conducted on the _____</w:t>
      </w:r>
      <w:proofErr w:type="spellStart"/>
      <w:r>
        <w:t>th</w:t>
      </w:r>
      <w:proofErr w:type="spellEnd"/>
      <w:r>
        <w:t xml:space="preserve"> day of _______, 2012, and therefore becomes effective according to Law.</w:t>
      </w:r>
    </w:p>
    <w:p w:rsidR="00001C66" w:rsidRDefault="00001C66" w:rsidP="00001C66"/>
    <w:p w:rsidR="00001C66" w:rsidRDefault="00001C66" w:rsidP="00001C66">
      <w:r>
        <w:tab/>
      </w:r>
      <w:r>
        <w:tab/>
      </w:r>
      <w:r>
        <w:tab/>
      </w:r>
      <w:r>
        <w:tab/>
      </w:r>
      <w:r>
        <w:tab/>
      </w:r>
      <w:r>
        <w:tab/>
      </w:r>
      <w:r>
        <w:tab/>
      </w:r>
      <w:r>
        <w:tab/>
      </w:r>
      <w:r>
        <w:tab/>
        <w:t>_________________________</w:t>
      </w:r>
    </w:p>
    <w:p w:rsidR="00001C66" w:rsidRDefault="00001C66" w:rsidP="00001C66">
      <w:pPr>
        <w:rPr>
          <w:rFonts w:ascii="Times" w:hAnsi="Times" w:cs="Times"/>
          <w:color w:val="000000"/>
        </w:rPr>
      </w:pPr>
      <w:r>
        <w:tab/>
      </w:r>
      <w:r>
        <w:tab/>
      </w:r>
      <w:r>
        <w:tab/>
      </w:r>
      <w:r>
        <w:tab/>
      </w:r>
      <w:r>
        <w:tab/>
      </w:r>
      <w:r>
        <w:tab/>
      </w:r>
      <w:r>
        <w:tab/>
      </w:r>
      <w:r>
        <w:tab/>
      </w:r>
      <w:r>
        <w:tab/>
        <w:t>Jane DiBella, Clerk</w:t>
      </w:r>
    </w:p>
    <w:p w:rsidR="00001C66" w:rsidRDefault="00001C66" w:rsidP="00001C66">
      <w:pPr>
        <w:pStyle w:val="litem1"/>
        <w:spacing w:line="270" w:lineRule="atLeast"/>
        <w:ind w:left="240"/>
        <w:jc w:val="center"/>
        <w:rPr>
          <w:rFonts w:ascii="Times" w:hAnsi="Times" w:cs="Times"/>
          <w:color w:val="000000"/>
          <w:sz w:val="22"/>
          <w:szCs w:val="22"/>
        </w:rPr>
      </w:pPr>
    </w:p>
    <w:p w:rsidR="000A493B" w:rsidRPr="00964E74" w:rsidRDefault="000A493B" w:rsidP="008D3387">
      <w:pPr>
        <w:pStyle w:val="NoSpacing"/>
        <w:rPr>
          <w:b/>
        </w:rPr>
      </w:pPr>
    </w:p>
    <w:sectPr w:rsidR="000A493B" w:rsidRPr="00964E74" w:rsidSect="005315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75715"/>
    <w:rsid w:val="00001C66"/>
    <w:rsid w:val="000A493B"/>
    <w:rsid w:val="003F7F5B"/>
    <w:rsid w:val="0053152B"/>
    <w:rsid w:val="00675715"/>
    <w:rsid w:val="008D3387"/>
    <w:rsid w:val="00964E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E7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3387"/>
    <w:pPr>
      <w:spacing w:after="0" w:line="240" w:lineRule="auto"/>
    </w:pPr>
  </w:style>
  <w:style w:type="paragraph" w:customStyle="1" w:styleId="litem1">
    <w:name w:val="litem1"/>
    <w:basedOn w:val="Normal"/>
    <w:rsid w:val="00001C66"/>
    <w:pPr>
      <w:spacing w:before="240" w:after="100" w:afterAutospacing="1"/>
      <w:ind w:hanging="336"/>
    </w:pPr>
    <w:rPr>
      <w:rFonts w:ascii="Times New Roman" w:eastAsia="Times New Roman" w:hAnsi="Times New Roman"/>
      <w:sz w:val="24"/>
      <w:szCs w:val="24"/>
    </w:rPr>
  </w:style>
  <w:style w:type="paragraph" w:styleId="BodyText2">
    <w:name w:val="Body Text 2"/>
    <w:basedOn w:val="Normal"/>
    <w:link w:val="BodyText2Char"/>
    <w:rsid w:val="00001C66"/>
    <w:pPr>
      <w:widowControl w:val="0"/>
      <w:tabs>
        <w:tab w:val="left" w:pos="939"/>
        <w:tab w:val="left" w:pos="1400"/>
      </w:tabs>
      <w:autoSpaceDE w:val="0"/>
      <w:autoSpaceDN w:val="0"/>
      <w:adjustRightInd w:val="0"/>
      <w:jc w:val="both"/>
    </w:pPr>
    <w:rPr>
      <w:rFonts w:ascii="Times New Roman" w:eastAsia="Times New Roman" w:hAnsi="Times New Roman"/>
      <w:color w:val="000000"/>
    </w:rPr>
  </w:style>
  <w:style w:type="character" w:customStyle="1" w:styleId="BodyText2Char">
    <w:name w:val="Body Text 2 Char"/>
    <w:basedOn w:val="DefaultParagraphFont"/>
    <w:link w:val="BodyText2"/>
    <w:rsid w:val="00001C66"/>
    <w:rPr>
      <w:rFonts w:ascii="Times New Roman" w:eastAsia="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divs>
    <w:div w:id="28038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jdibella</dc:creator>
  <cp:keywords/>
  <dc:description/>
  <cp:lastModifiedBy>jdibella</cp:lastModifiedBy>
  <cp:revision>2</cp:revision>
  <cp:lastPrinted>2012-03-01T17:18:00Z</cp:lastPrinted>
  <dcterms:created xsi:type="dcterms:W3CDTF">2012-03-01T16:37:00Z</dcterms:created>
  <dcterms:modified xsi:type="dcterms:W3CDTF">2012-03-01T17:18:00Z</dcterms:modified>
</cp:coreProperties>
</file>